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3F47C0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Азаматтық қоғам</w:t>
      </w:r>
      <w:r w:rsidR="003F47C0">
        <w:rPr>
          <w:rFonts w:ascii="Times New Roman" w:hAnsi="Times New Roman" w:cs="Times New Roman"/>
          <w:sz w:val="24"/>
          <w:szCs w:val="24"/>
          <w:lang w:val="kk-KZ"/>
        </w:rPr>
        <w:t>ның мәні мен мазмұны</w:t>
      </w: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3F47C0" w:rsidRPr="003F47C0" w:rsidRDefault="003F47C0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3F47C0" w:rsidP="00923E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Қазақстанда азаматтық қоғамның даму келешегі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Мемлекеттің пайда болу теориялары </w:t>
      </w:r>
    </w:p>
    <w:p w:rsidR="002535A3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Мемлекеттің белгілері </w:t>
      </w:r>
      <w:r w:rsidR="002C3974" w:rsidRPr="00381856">
        <w:rPr>
          <w:rFonts w:ascii="Times New Roman" w:hAnsi="Times New Roman" w:cs="Times New Roman"/>
          <w:sz w:val="24"/>
          <w:szCs w:val="24"/>
          <w:lang w:val="kk-KZ"/>
        </w:rPr>
        <w:t>мен құрылымы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Мемлекеттің </w:t>
      </w:r>
      <w:r w:rsidR="00B95447" w:rsidRPr="00381856">
        <w:rPr>
          <w:rFonts w:ascii="Times New Roman" w:hAnsi="Times New Roman" w:cs="Times New Roman"/>
          <w:sz w:val="24"/>
          <w:szCs w:val="24"/>
          <w:lang w:val="kk-KZ"/>
        </w:rPr>
        <w:t>басқару формалары</w:t>
      </w: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95447" w:rsidRPr="00381856">
        <w:rPr>
          <w:rFonts w:ascii="Times New Roman" w:hAnsi="Times New Roman" w:cs="Times New Roman"/>
          <w:sz w:val="24"/>
          <w:szCs w:val="24"/>
          <w:lang w:val="kk-KZ"/>
        </w:rPr>
        <w:t>мен функциялары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Қазақстанда</w:t>
      </w:r>
      <w:r w:rsidR="003F47C0">
        <w:rPr>
          <w:rFonts w:ascii="Times New Roman" w:hAnsi="Times New Roman" w:cs="Times New Roman"/>
          <w:sz w:val="24"/>
          <w:szCs w:val="24"/>
          <w:lang w:val="kk-KZ"/>
        </w:rPr>
        <w:t>ғы</w:t>
      </w: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F47C0">
        <w:rPr>
          <w:rFonts w:ascii="Times New Roman" w:hAnsi="Times New Roman" w:cs="Times New Roman"/>
          <w:sz w:val="24"/>
          <w:szCs w:val="24"/>
          <w:lang w:val="kk-KZ"/>
        </w:rPr>
        <w:t>мемлекеттіліктің</w:t>
      </w: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F47C0">
        <w:rPr>
          <w:rFonts w:ascii="Times New Roman" w:hAnsi="Times New Roman" w:cs="Times New Roman"/>
          <w:sz w:val="24"/>
          <w:szCs w:val="24"/>
          <w:lang w:val="kk-KZ"/>
        </w:rPr>
        <w:t>ерекшеліктері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режим түсінігі мен түрлері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Қазақстандағы саяси режимнің ерекшеліктері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Сайлау демократияның негізгі шарты ретінде</w:t>
      </w:r>
    </w:p>
    <w:p w:rsidR="002535A3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EA29B5" w:rsidRDefault="00EA29B5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Демократиялық сайлаудың негізгі принциптері</w:t>
      </w:r>
    </w:p>
    <w:p w:rsidR="00EA29B5" w:rsidRPr="00EA29B5" w:rsidRDefault="00EA29B5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>
        <w:rPr>
          <w:rStyle w:val="a4"/>
          <w:color w:val="000000"/>
          <w:spacing w:val="2"/>
          <w:sz w:val="24"/>
          <w:szCs w:val="24"/>
          <w:shd w:val="clear" w:color="auto" w:fill="FFFFFF"/>
        </w:rPr>
        <w:t>#</w:t>
      </w:r>
      <w: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bookmarkStart w:id="0" w:name="_GoBack"/>
      <w:bookmarkEnd w:id="0"/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Сайлау жүйелері және оның түрлері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2C3974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Қазіргі </w:t>
      </w:r>
      <w:r w:rsidR="00923EC8" w:rsidRPr="00381856">
        <w:rPr>
          <w:rFonts w:ascii="Times New Roman" w:hAnsi="Times New Roman" w:cs="Times New Roman"/>
          <w:sz w:val="24"/>
          <w:szCs w:val="24"/>
          <w:lang w:val="kk-KZ"/>
        </w:rPr>
        <w:t>Қазақстанның сайлау жүйесі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 xml:space="preserve">Саяси партиялардың түсінігі, белгілері және функциялары. 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партиялардың жіктелуі. Партиялық жүйе. Лоббизм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Қазақстанда көппартиялықтың қалыптасуы</w:t>
      </w:r>
    </w:p>
    <w:p w:rsidR="002C3974" w:rsidRPr="00381856" w:rsidRDefault="00923EC8" w:rsidP="002C3974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2C3974" w:rsidRPr="00381856" w:rsidRDefault="002C3974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Партиялық жүйенің қазақстандық үлгісі</w:t>
      </w:r>
    </w:p>
    <w:p w:rsidR="002C3974" w:rsidRPr="00381856" w:rsidRDefault="002C3974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lastRenderedPageBreak/>
        <w:t>#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Қоғамдық-саяси қозғалыстардың маңызы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мәдениеттің түсінігі, құрылымдық компонеттері мен қызметтері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мәдениеттің жіктелуі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2C3974" w:rsidRPr="00381856" w:rsidRDefault="002C3974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Саяси мәдениеттің қызметтері</w:t>
      </w:r>
    </w:p>
    <w:p w:rsidR="002C3974" w:rsidRPr="00381856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#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Республикасындағы саяси мәдениеттің ерекшеліктері</w:t>
      </w:r>
    </w:p>
    <w:p w:rsidR="002535A3" w:rsidRPr="003F47C0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F47C0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</w:rPr>
        <w:t xml:space="preserve">Саяси </w:t>
      </w:r>
      <w:r w:rsidRPr="00381856">
        <w:rPr>
          <w:rFonts w:ascii="Times New Roman" w:hAnsi="Times New Roman" w:cs="Times New Roman"/>
          <w:sz w:val="24"/>
          <w:szCs w:val="24"/>
          <w:lang w:val="kk-KZ"/>
        </w:rPr>
        <w:t>сана түсінігі, функциялары, формалары мен деңгейлері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Қоғам мен саясаттағы идеологияның алатын орны мен рөлі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Идеологияның жіктелуі</w:t>
      </w:r>
    </w:p>
    <w:p w:rsidR="002535A3" w:rsidRPr="00381856" w:rsidRDefault="00923EC8" w:rsidP="00923EC8">
      <w:pPr>
        <w:rPr>
          <w:rFonts w:ascii="Times New Roman" w:hAnsi="Times New Roman" w:cs="Times New Roman"/>
          <w:b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b/>
          <w:spacing w:val="2"/>
          <w:sz w:val="24"/>
          <w:szCs w:val="24"/>
          <w:shd w:val="clear" w:color="auto" w:fill="FFFFFF"/>
        </w:rPr>
        <w:t> </w:t>
      </w:r>
    </w:p>
    <w:p w:rsidR="002C3974" w:rsidRPr="00381856" w:rsidRDefault="002C3974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 xml:space="preserve">Консерватизм </w:t>
      </w:r>
      <w:proofErr w:type="spellStart"/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және</w:t>
      </w:r>
      <w:proofErr w:type="spellEnd"/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 xml:space="preserve"> неоконсерватизм</w:t>
      </w:r>
    </w:p>
    <w:p w:rsidR="002C3974" w:rsidRPr="003F47C0" w:rsidRDefault="002C3974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#</w:t>
      </w:r>
    </w:p>
    <w:p w:rsidR="002C3974" w:rsidRPr="00381856" w:rsidRDefault="002C3974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Либерализм ж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ә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не неолиберализм</w:t>
      </w:r>
    </w:p>
    <w:p w:rsidR="002C3974" w:rsidRPr="003F47C0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#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Қазақстандағы идеология мәселесі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даму және оның критерийлері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модернизацияның негізгі сипаттары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Республикасындағы саяси модернизация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шиеленістердің мәні мен мазмұны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Саяси шиеленістер мен дағдарыстардың жіктелуі және оларды шешудің жолдары</w:t>
      </w:r>
    </w:p>
    <w:p w:rsidR="002535A3" w:rsidRPr="00381856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381856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lastRenderedPageBreak/>
        <w:t>#</w:t>
      </w: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B95447" w:rsidRPr="00381856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Этносаяси жанжалдар және оны шешу жолдары</w:t>
      </w:r>
    </w:p>
    <w:p w:rsidR="00B95447" w:rsidRPr="003F47C0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#</w:t>
      </w:r>
    </w:p>
    <w:p w:rsidR="00B95447" w:rsidRPr="00381856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Жаһандық мәселелер және оны шешу жолдары</w:t>
      </w:r>
    </w:p>
    <w:p w:rsidR="00B95447" w:rsidRPr="00381856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#</w:t>
      </w:r>
    </w:p>
    <w:p w:rsidR="00B95447" w:rsidRPr="00381856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Геосаясат және ұлттық мүдде</w:t>
      </w:r>
    </w:p>
    <w:p w:rsidR="00B95447" w:rsidRPr="00381856" w:rsidRDefault="00B95447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8185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#</w:t>
      </w:r>
    </w:p>
    <w:p w:rsidR="00923EC8" w:rsidRPr="00381856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Қоғамдық келісім мен саяси тұрақтылық Қазақстан дамуының алғышарттары ретінде</w:t>
      </w:r>
    </w:p>
    <w:p w:rsidR="002535A3" w:rsidRPr="003F47C0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F47C0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F47C0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Әлемдік саясат және халықаралық қатынастар түсінігі</w:t>
      </w:r>
    </w:p>
    <w:p w:rsidR="002535A3" w:rsidRPr="003F47C0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F47C0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F47C0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Халықаралық қатынастар теориясындағы негізгі әдістер мен дәстүрлі мектептер</w:t>
      </w:r>
    </w:p>
    <w:p w:rsidR="002535A3" w:rsidRPr="003F47C0" w:rsidRDefault="00923EC8" w:rsidP="00923EC8">
      <w:pPr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3F47C0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3F47C0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923EC8" w:rsidRPr="003F47C0" w:rsidRDefault="00923EC8" w:rsidP="00923EC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81856">
        <w:rPr>
          <w:rFonts w:ascii="Times New Roman" w:hAnsi="Times New Roman" w:cs="Times New Roman"/>
          <w:sz w:val="24"/>
          <w:szCs w:val="24"/>
          <w:lang w:val="kk-KZ"/>
        </w:rPr>
        <w:t>Қазіргі халықаралық қатынастар жүйесіндегі Қазақстанның орны</w:t>
      </w:r>
    </w:p>
    <w:p w:rsidR="00923EC8" w:rsidRPr="003F47C0" w:rsidRDefault="00923EC8" w:rsidP="00923EC8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3A20F1" w:rsidRPr="003F47C0" w:rsidRDefault="003A20F1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3A20F1" w:rsidRPr="003F4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EC8"/>
    <w:rsid w:val="00234362"/>
    <w:rsid w:val="002535A3"/>
    <w:rsid w:val="002C3974"/>
    <w:rsid w:val="00381856"/>
    <w:rsid w:val="003A20F1"/>
    <w:rsid w:val="003F47C0"/>
    <w:rsid w:val="006A792D"/>
    <w:rsid w:val="00923EC8"/>
    <w:rsid w:val="00B95447"/>
    <w:rsid w:val="00EA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C70A2"/>
  <w15:chartTrackingRefBased/>
  <w15:docId w15:val="{1F9B0B7F-6244-429D-848B-B8A188920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EC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3EC8"/>
    <w:pPr>
      <w:ind w:left="720"/>
      <w:contextualSpacing/>
    </w:pPr>
  </w:style>
  <w:style w:type="character" w:styleId="a4">
    <w:name w:val="Strong"/>
    <w:basedOn w:val="a0"/>
    <w:uiPriority w:val="22"/>
    <w:qFormat/>
    <w:rsid w:val="00923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8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5</cp:revision>
  <dcterms:created xsi:type="dcterms:W3CDTF">2023-11-03T18:53:00Z</dcterms:created>
  <dcterms:modified xsi:type="dcterms:W3CDTF">2023-11-16T09:35:00Z</dcterms:modified>
</cp:coreProperties>
</file>